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B8" w:rsidRDefault="00557DB8" w:rsidP="00557DB8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СҰРАҚТАР </w:t>
      </w:r>
    </w:p>
    <w:p w:rsidR="00557DB8" w:rsidRDefault="00557DB8" w:rsidP="00557DB8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57DB8" w:rsidRPr="001C636A" w:rsidRDefault="00557DB8" w:rsidP="00557DB8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1C636A">
        <w:rPr>
          <w:rFonts w:ascii="Times New Roman" w:hAnsi="Times New Roman" w:cs="Times New Roman"/>
          <w:sz w:val="28"/>
          <w:szCs w:val="28"/>
          <w:lang w:val="kk-KZ"/>
        </w:rPr>
        <w:t xml:space="preserve">Төзімділік ұғымы мен оның мазмұны </w:t>
      </w:r>
    </w:p>
    <w:p w:rsidR="00557DB8" w:rsidRPr="001C636A" w:rsidRDefault="00557DB8" w:rsidP="00557DB8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val="kk-KZ" w:eastAsia="en-US"/>
        </w:rPr>
      </w:pPr>
      <w:r w:rsidRPr="001C636A">
        <w:rPr>
          <w:rFonts w:ascii="Times New Roman" w:hAnsi="Times New Roman" w:cs="Times New Roman"/>
          <w:sz w:val="28"/>
          <w:szCs w:val="28"/>
          <w:lang w:val="kk-KZ"/>
        </w:rPr>
        <w:t>2.Төзімділіктің қоғамдық өмірдің саласы мен ғылымдағы қолданысы.</w:t>
      </w:r>
    </w:p>
    <w:p w:rsidR="00557DB8" w:rsidRPr="00557DB8" w:rsidRDefault="00557DB8" w:rsidP="00557DB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1C636A">
        <w:rPr>
          <w:rFonts w:ascii="Times New Roman" w:hAnsi="Times New Roman" w:cs="Times New Roman"/>
          <w:sz w:val="28"/>
          <w:szCs w:val="28"/>
          <w:lang w:val="kk-KZ"/>
        </w:rPr>
        <w:t>3. Төзімділіктің семантикалық логикалық мазмұны</w:t>
      </w:r>
    </w:p>
    <w:p w:rsidR="00557DB8" w:rsidRPr="007A2BA7" w:rsidRDefault="00557DB8" w:rsidP="00557DB8">
      <w:pPr>
        <w:pStyle w:val="a5"/>
        <w:ind w:left="700"/>
        <w:rPr>
          <w:sz w:val="28"/>
          <w:szCs w:val="28"/>
          <w:shd w:val="clear" w:color="auto" w:fill="FFFFFF"/>
          <w:lang w:val="kk-KZ" w:eastAsia="en-US"/>
        </w:rPr>
      </w:pPr>
      <w:r>
        <w:rPr>
          <w:sz w:val="28"/>
          <w:szCs w:val="28"/>
          <w:lang w:val="kk-KZ"/>
        </w:rPr>
        <w:t>4</w:t>
      </w:r>
      <w:r w:rsidRPr="007A2BA7">
        <w:rPr>
          <w:sz w:val="28"/>
          <w:szCs w:val="28"/>
          <w:lang w:val="kk-KZ"/>
        </w:rPr>
        <w:t xml:space="preserve">.Мифтердегі төзімділік пен төзімсіздік мәселелері </w:t>
      </w:r>
    </w:p>
    <w:p w:rsidR="00557DB8" w:rsidRPr="007A2BA7" w:rsidRDefault="00557DB8" w:rsidP="00557DB8">
      <w:pPr>
        <w:pStyle w:val="a5"/>
        <w:ind w:left="700"/>
        <w:rPr>
          <w:sz w:val="28"/>
          <w:szCs w:val="28"/>
          <w:shd w:val="clear" w:color="auto" w:fill="FFFFFF"/>
          <w:lang w:val="kk-KZ" w:eastAsia="en-US"/>
        </w:rPr>
      </w:pPr>
      <w:r>
        <w:rPr>
          <w:sz w:val="28"/>
          <w:szCs w:val="28"/>
          <w:lang w:val="kk-KZ"/>
        </w:rPr>
        <w:t>5</w:t>
      </w:r>
      <w:r w:rsidRPr="007A2BA7">
        <w:rPr>
          <w:sz w:val="28"/>
          <w:szCs w:val="28"/>
          <w:lang w:val="kk-KZ"/>
        </w:rPr>
        <w:t>.Ежелгі дәуірдегі төзімділік туралы толғаныстардың ерекшеліктері</w:t>
      </w:r>
    </w:p>
    <w:p w:rsidR="00557DB8" w:rsidRPr="00557DB8" w:rsidRDefault="00557DB8" w:rsidP="0055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7A2BA7">
        <w:rPr>
          <w:rFonts w:ascii="Times New Roman" w:hAnsi="Times New Roman" w:cs="Times New Roman"/>
          <w:sz w:val="28"/>
          <w:szCs w:val="28"/>
          <w:lang w:val="kk-KZ"/>
        </w:rPr>
        <w:t xml:space="preserve">.Орта ғасырдағы төзімділік философиясының дамуы </w:t>
      </w:r>
    </w:p>
    <w:p w:rsidR="00557DB8" w:rsidRPr="00077B17" w:rsidRDefault="00557DB8" w:rsidP="00557DB8">
      <w:pPr>
        <w:pStyle w:val="a5"/>
        <w:ind w:left="700"/>
        <w:jc w:val="both"/>
        <w:rPr>
          <w:sz w:val="28"/>
          <w:szCs w:val="28"/>
          <w:shd w:val="clear" w:color="auto" w:fill="FFFFFF"/>
          <w:lang w:val="kk-KZ" w:eastAsia="en-US"/>
        </w:rPr>
      </w:pPr>
      <w:r>
        <w:rPr>
          <w:sz w:val="28"/>
          <w:szCs w:val="28"/>
          <w:lang w:val="kk-KZ"/>
        </w:rPr>
        <w:t>7</w:t>
      </w:r>
      <w:r w:rsidRPr="00077B17">
        <w:rPr>
          <w:sz w:val="28"/>
          <w:szCs w:val="28"/>
          <w:lang w:val="kk-KZ"/>
        </w:rPr>
        <w:t xml:space="preserve">.Қайта өрлеу дәуірінің философиясындағы гуманизм мен төзімділік мәселесі </w:t>
      </w:r>
    </w:p>
    <w:p w:rsidR="00557DB8" w:rsidRPr="00077B17" w:rsidRDefault="00557DB8" w:rsidP="00557DB8">
      <w:pPr>
        <w:pStyle w:val="a5"/>
        <w:ind w:left="700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>8</w:t>
      </w:r>
      <w:r w:rsidRPr="00077B17">
        <w:rPr>
          <w:sz w:val="28"/>
          <w:szCs w:val="28"/>
          <w:lang w:val="kk-KZ"/>
        </w:rPr>
        <w:t xml:space="preserve">.Жаңа замандағы ағартушылық пен төзімділік туралы пайымдаулар </w:t>
      </w:r>
    </w:p>
    <w:p w:rsidR="00557DB8" w:rsidRPr="00557DB8" w:rsidRDefault="00557DB8" w:rsidP="00557DB8">
      <w:pPr>
        <w:pStyle w:val="a5"/>
        <w:ind w:left="700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>9</w:t>
      </w:r>
      <w:r w:rsidRPr="00077B17">
        <w:rPr>
          <w:sz w:val="28"/>
          <w:szCs w:val="28"/>
          <w:lang w:val="kk-KZ"/>
        </w:rPr>
        <w:t>.Ұлттық философиядағы төзімділік мәселесінің қойылысы мен тәжірибесі</w:t>
      </w:r>
      <w:r w:rsidRPr="00557DB8">
        <w:rPr>
          <w:b/>
          <w:sz w:val="28"/>
          <w:szCs w:val="28"/>
          <w:shd w:val="clear" w:color="auto" w:fill="FFFFFF"/>
          <w:lang w:val="kk-KZ" w:eastAsia="en-US"/>
        </w:rPr>
        <w:t xml:space="preserve"> </w:t>
      </w:r>
    </w:p>
    <w:p w:rsidR="00557DB8" w:rsidRPr="00077B17" w:rsidRDefault="00557DB8" w:rsidP="00557DB8">
      <w:pPr>
        <w:pStyle w:val="a5"/>
        <w:shd w:val="clear" w:color="auto" w:fill="FFFFFF"/>
        <w:ind w:left="700"/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077B17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0</w:t>
      </w:r>
      <w:r w:rsidRPr="00077B17">
        <w:rPr>
          <w:sz w:val="28"/>
          <w:szCs w:val="28"/>
          <w:lang w:val="kk-KZ"/>
        </w:rPr>
        <w:t>.ХХ</w:t>
      </w:r>
      <w:r>
        <w:rPr>
          <w:sz w:val="28"/>
          <w:szCs w:val="28"/>
          <w:lang w:val="kk-KZ"/>
        </w:rPr>
        <w:t xml:space="preserve"> ғасырдағы философиялық ағымдар</w:t>
      </w:r>
      <w:r w:rsidRPr="00077B17">
        <w:rPr>
          <w:sz w:val="28"/>
          <w:szCs w:val="28"/>
          <w:lang w:val="kk-KZ"/>
        </w:rPr>
        <w:t xml:space="preserve">дағы төзімділік мәселесінің қойылысы </w:t>
      </w:r>
    </w:p>
    <w:p w:rsidR="00557DB8" w:rsidRPr="00077B17" w:rsidRDefault="00557DB8" w:rsidP="00557DB8">
      <w:pPr>
        <w:pStyle w:val="a5"/>
        <w:shd w:val="clear" w:color="auto" w:fill="FFFFFF"/>
        <w:ind w:left="700"/>
        <w:jc w:val="both"/>
        <w:rPr>
          <w:sz w:val="28"/>
          <w:szCs w:val="28"/>
          <w:shd w:val="clear" w:color="auto" w:fill="FFFFFF"/>
          <w:lang w:val="kk-KZ" w:eastAsia="en-US"/>
        </w:rPr>
      </w:pPr>
      <w:r>
        <w:rPr>
          <w:sz w:val="28"/>
          <w:szCs w:val="28"/>
          <w:lang w:val="kk-KZ"/>
        </w:rPr>
        <w:t>11</w:t>
      </w:r>
      <w:r w:rsidRPr="00077B17">
        <w:rPr>
          <w:sz w:val="28"/>
          <w:szCs w:val="28"/>
          <w:lang w:val="kk-KZ"/>
        </w:rPr>
        <w:t xml:space="preserve">.Саясат философиясындағы төзімділік саясатының философиялық астарлары </w:t>
      </w:r>
    </w:p>
    <w:p w:rsidR="00557DB8" w:rsidRPr="00557DB8" w:rsidRDefault="00557DB8" w:rsidP="0055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077B17">
        <w:rPr>
          <w:rFonts w:ascii="Times New Roman" w:hAnsi="Times New Roman" w:cs="Times New Roman"/>
          <w:sz w:val="28"/>
          <w:szCs w:val="28"/>
          <w:lang w:val="kk-KZ"/>
        </w:rPr>
        <w:t>.Қазіргі әлемдік өркниеттік пен ынтымақтастық, өзара келісім идеяларының жалпы адамзаттық маңызы</w:t>
      </w:r>
    </w:p>
    <w:p w:rsidR="00557DB8" w:rsidRPr="00FE44DD" w:rsidRDefault="00557DB8" w:rsidP="00557DB8">
      <w:pPr>
        <w:pStyle w:val="a5"/>
        <w:ind w:left="700"/>
        <w:rPr>
          <w:sz w:val="28"/>
          <w:szCs w:val="28"/>
          <w:shd w:val="clear" w:color="auto" w:fill="FFFFFF"/>
          <w:lang w:val="kk-KZ" w:eastAsia="en-US"/>
        </w:rPr>
      </w:pPr>
      <w:r w:rsidRPr="00FE44DD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3</w:t>
      </w:r>
      <w:r w:rsidRPr="00FE44DD">
        <w:rPr>
          <w:sz w:val="28"/>
          <w:szCs w:val="28"/>
          <w:lang w:val="kk-KZ"/>
        </w:rPr>
        <w:t xml:space="preserve">.Психологиядағы төзімділік түсінігі және оның маңызы </w:t>
      </w:r>
    </w:p>
    <w:p w:rsidR="00557DB8" w:rsidRPr="00FE44DD" w:rsidRDefault="00557DB8" w:rsidP="00557DB8">
      <w:pPr>
        <w:pStyle w:val="a5"/>
        <w:ind w:left="70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</w:t>
      </w:r>
      <w:r w:rsidRPr="00FE44DD">
        <w:rPr>
          <w:sz w:val="28"/>
          <w:szCs w:val="28"/>
          <w:lang w:val="kk-KZ"/>
        </w:rPr>
        <w:t>.Этникалық сана мен төзімділік психологиясы</w:t>
      </w:r>
    </w:p>
    <w:p w:rsidR="00557DB8" w:rsidRPr="00557DB8" w:rsidRDefault="00557DB8" w:rsidP="00557DB8">
      <w:pPr>
        <w:pStyle w:val="a5"/>
        <w:ind w:left="700"/>
        <w:rPr>
          <w:sz w:val="28"/>
          <w:szCs w:val="28"/>
          <w:shd w:val="clear" w:color="auto" w:fill="FFFFFF"/>
          <w:lang w:val="kk-KZ" w:eastAsia="en-US"/>
        </w:rPr>
      </w:pPr>
      <w:r>
        <w:rPr>
          <w:sz w:val="28"/>
          <w:szCs w:val="28"/>
          <w:lang w:val="kk-KZ"/>
        </w:rPr>
        <w:t>15</w:t>
      </w:r>
      <w:r w:rsidRPr="00FE44DD">
        <w:rPr>
          <w:sz w:val="28"/>
          <w:szCs w:val="28"/>
          <w:lang w:val="kk-KZ"/>
        </w:rPr>
        <w:t xml:space="preserve">.«Бөтен» ұғымы және тұлғаның төзімділігі   </w:t>
      </w:r>
    </w:p>
    <w:p w:rsidR="00557DB8" w:rsidRPr="00FE44DD" w:rsidRDefault="00557DB8" w:rsidP="00557DB8">
      <w:pPr>
        <w:pStyle w:val="a5"/>
        <w:rPr>
          <w:sz w:val="28"/>
          <w:szCs w:val="28"/>
          <w:shd w:val="clear" w:color="auto" w:fill="FFFFFF"/>
          <w:lang w:val="kk-KZ" w:eastAsia="en-US"/>
        </w:rPr>
      </w:pPr>
      <w:r w:rsidRPr="00FE44DD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6</w:t>
      </w:r>
      <w:r w:rsidRPr="00FE44DD">
        <w:rPr>
          <w:sz w:val="28"/>
          <w:szCs w:val="28"/>
          <w:lang w:val="kk-KZ"/>
        </w:rPr>
        <w:t xml:space="preserve">.Білім беру жүйесіндегі төзімділіктің маңызы </w:t>
      </w:r>
    </w:p>
    <w:p w:rsidR="00557DB8" w:rsidRPr="00FE44DD" w:rsidRDefault="00557DB8" w:rsidP="00557DB8">
      <w:pPr>
        <w:pStyle w:val="a5"/>
        <w:rPr>
          <w:sz w:val="28"/>
          <w:szCs w:val="28"/>
          <w:shd w:val="clear" w:color="auto" w:fill="FFFFFF"/>
          <w:lang w:val="kk-KZ" w:eastAsia="en-US"/>
        </w:rPr>
      </w:pPr>
      <w:r>
        <w:rPr>
          <w:sz w:val="28"/>
          <w:szCs w:val="28"/>
          <w:lang w:val="kk-KZ"/>
        </w:rPr>
        <w:t>17</w:t>
      </w:r>
      <w:r w:rsidRPr="00FE44DD">
        <w:rPr>
          <w:sz w:val="28"/>
          <w:szCs w:val="28"/>
          <w:lang w:val="kk-KZ"/>
        </w:rPr>
        <w:t>.Ұрпақтар арасындағы төз</w:t>
      </w:r>
      <w:r>
        <w:rPr>
          <w:sz w:val="28"/>
          <w:szCs w:val="28"/>
          <w:lang w:val="kk-KZ"/>
        </w:rPr>
        <w:t>імділікті қалыптастырудың теори</w:t>
      </w:r>
      <w:r w:rsidRPr="00FE44DD">
        <w:rPr>
          <w:sz w:val="28"/>
          <w:szCs w:val="28"/>
          <w:lang w:val="kk-KZ"/>
        </w:rPr>
        <w:t xml:space="preserve">ясы мен өзекті мәселелері </w:t>
      </w:r>
    </w:p>
    <w:p w:rsidR="00557DB8" w:rsidRPr="00557DB8" w:rsidRDefault="00557DB8" w:rsidP="00557DB8">
      <w:pPr>
        <w:pStyle w:val="a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</w:t>
      </w:r>
      <w:r w:rsidRPr="00FE44DD">
        <w:rPr>
          <w:sz w:val="28"/>
          <w:szCs w:val="28"/>
          <w:lang w:val="kk-KZ"/>
        </w:rPr>
        <w:t>.Толеранттылыққа тәрбиелеудің конструктивті шарттары</w:t>
      </w:r>
    </w:p>
    <w:p w:rsidR="00557DB8" w:rsidRPr="00FE44DD" w:rsidRDefault="00557DB8" w:rsidP="00557DB8">
      <w:pPr>
        <w:pStyle w:val="a5"/>
        <w:ind w:left="700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>19</w:t>
      </w:r>
      <w:r w:rsidRPr="00FE44DD">
        <w:rPr>
          <w:sz w:val="28"/>
          <w:szCs w:val="28"/>
          <w:lang w:val="kk-KZ"/>
        </w:rPr>
        <w:t xml:space="preserve">.Жарасымдылық туралы педагогикалық-психологиялық ой пікірлер  </w:t>
      </w:r>
    </w:p>
    <w:p w:rsidR="00557DB8" w:rsidRPr="00FE44DD" w:rsidRDefault="00557DB8" w:rsidP="00557DB8">
      <w:pPr>
        <w:pStyle w:val="a5"/>
        <w:ind w:left="700"/>
        <w:rPr>
          <w:sz w:val="28"/>
          <w:szCs w:val="28"/>
          <w:lang w:val="kk-KZ" w:eastAsia="en-US"/>
        </w:rPr>
      </w:pPr>
      <w:r w:rsidRPr="00FE44DD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0</w:t>
      </w:r>
      <w:r w:rsidRPr="00FE44DD">
        <w:rPr>
          <w:sz w:val="28"/>
          <w:szCs w:val="28"/>
          <w:lang w:val="kk-KZ"/>
        </w:rPr>
        <w:t xml:space="preserve">.Толеранттылық пен еркіндік психологиясы және оның қазіргі заманғы көрінісі </w:t>
      </w:r>
    </w:p>
    <w:p w:rsidR="00557DB8" w:rsidRPr="00FE44DD" w:rsidRDefault="00557DB8" w:rsidP="0055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FE44DD">
        <w:rPr>
          <w:rFonts w:ascii="Times New Roman" w:hAnsi="Times New Roman" w:cs="Times New Roman"/>
          <w:sz w:val="28"/>
          <w:szCs w:val="28"/>
          <w:lang w:val="kk-KZ"/>
        </w:rPr>
        <w:t>.Жарасымдылық этикасы және оның философиялық астарлары</w:t>
      </w:r>
    </w:p>
    <w:p w:rsidR="00557DB8" w:rsidRDefault="00557DB8" w:rsidP="00557DB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9A5211" w:rsidRPr="00557DB8" w:rsidRDefault="009A5211">
      <w:pPr>
        <w:rPr>
          <w:lang w:val="kk-KZ"/>
        </w:rPr>
      </w:pPr>
    </w:p>
    <w:sectPr w:rsidR="009A5211" w:rsidRPr="005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57DB8"/>
    <w:rsid w:val="00557DB8"/>
    <w:rsid w:val="009A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557DB8"/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link w:val="a3"/>
    <w:unhideWhenUsed/>
    <w:rsid w:val="00557DB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557D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2014-10-06T03:23:00Z</dcterms:created>
  <dcterms:modified xsi:type="dcterms:W3CDTF">2014-10-06T03:26:00Z</dcterms:modified>
</cp:coreProperties>
</file>